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234FB" w14:textId="77777777" w:rsidR="000844B8" w:rsidRPr="000844B8" w:rsidRDefault="000844B8" w:rsidP="000844B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44B8">
        <w:rPr>
          <w:rFonts w:ascii="Times New Roman" w:eastAsia="Times New Roman" w:hAnsi="Times New Roman" w:cs="Times New Roman"/>
          <w:b/>
          <w:bCs/>
          <w:kern w:val="0"/>
          <w:sz w:val="24"/>
          <w:szCs w:val="24"/>
          <w14:ligatures w14:val="none"/>
        </w:rPr>
        <w:t>Office Financial Policy</w:t>
      </w:r>
    </w:p>
    <w:p w14:paraId="3EC77267" w14:textId="77777777" w:rsidR="000844B8" w:rsidRPr="000844B8" w:rsidRDefault="000844B8" w:rsidP="000844B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44B8">
        <w:rPr>
          <w:rFonts w:ascii="Times New Roman" w:eastAsia="Times New Roman" w:hAnsi="Times New Roman" w:cs="Times New Roman"/>
          <w:kern w:val="0"/>
          <w:sz w:val="24"/>
          <w:szCs w:val="24"/>
          <w14:ligatures w14:val="none"/>
        </w:rPr>
        <w:t>Welcome to the dental office of Kimberly Rice, DDS. We are delighted to have you as a patient and look forward to providing you and your family with the highest quality dental care. To ensure a smooth and transparent experience, we ask that you carefully review our financial policy, which outlines the terms of payment and insurance coverage.</w:t>
      </w:r>
    </w:p>
    <w:p w14:paraId="047C9E95" w14:textId="77777777" w:rsidR="000844B8" w:rsidRPr="000844B8" w:rsidRDefault="000844B8" w:rsidP="000844B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44B8">
        <w:rPr>
          <w:rFonts w:ascii="Times New Roman" w:eastAsia="Times New Roman" w:hAnsi="Times New Roman" w:cs="Times New Roman"/>
          <w:b/>
          <w:bCs/>
          <w:kern w:val="0"/>
          <w:sz w:val="24"/>
          <w:szCs w:val="24"/>
          <w14:ligatures w14:val="none"/>
        </w:rPr>
        <w:t>Payment is Due at the Time of Service</w:t>
      </w:r>
      <w:r w:rsidRPr="000844B8">
        <w:rPr>
          <w:rFonts w:ascii="Times New Roman" w:eastAsia="Times New Roman" w:hAnsi="Times New Roman" w:cs="Times New Roman"/>
          <w:kern w:val="0"/>
          <w:sz w:val="24"/>
          <w:szCs w:val="24"/>
          <w14:ligatures w14:val="none"/>
        </w:rPr>
        <w:br/>
        <w:t>Payment for all services is due at the time they are rendered. For your convenience, we accept the following forms of payment:</w:t>
      </w:r>
    </w:p>
    <w:p w14:paraId="3BDC6058" w14:textId="77777777" w:rsidR="000844B8" w:rsidRPr="000844B8" w:rsidRDefault="000844B8" w:rsidP="000844B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44B8">
        <w:rPr>
          <w:rFonts w:ascii="Times New Roman" w:eastAsia="Times New Roman" w:hAnsi="Times New Roman" w:cs="Times New Roman"/>
          <w:kern w:val="0"/>
          <w:sz w:val="24"/>
          <w:szCs w:val="24"/>
          <w14:ligatures w14:val="none"/>
        </w:rPr>
        <w:t>Cash</w:t>
      </w:r>
    </w:p>
    <w:p w14:paraId="1068DBE0" w14:textId="77777777" w:rsidR="000844B8" w:rsidRPr="000844B8" w:rsidRDefault="000844B8" w:rsidP="000844B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44B8">
        <w:rPr>
          <w:rFonts w:ascii="Times New Roman" w:eastAsia="Times New Roman" w:hAnsi="Times New Roman" w:cs="Times New Roman"/>
          <w:kern w:val="0"/>
          <w:sz w:val="24"/>
          <w:szCs w:val="24"/>
          <w14:ligatures w14:val="none"/>
        </w:rPr>
        <w:t>Checks</w:t>
      </w:r>
    </w:p>
    <w:p w14:paraId="21C7D3EE" w14:textId="77777777" w:rsidR="000844B8" w:rsidRPr="000844B8" w:rsidRDefault="000844B8" w:rsidP="000844B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44B8">
        <w:rPr>
          <w:rFonts w:ascii="Times New Roman" w:eastAsia="Times New Roman" w:hAnsi="Times New Roman" w:cs="Times New Roman"/>
          <w:kern w:val="0"/>
          <w:sz w:val="24"/>
          <w:szCs w:val="24"/>
          <w14:ligatures w14:val="none"/>
        </w:rPr>
        <w:t>Visa, MasterCard, Discover, American Express</w:t>
      </w:r>
    </w:p>
    <w:p w14:paraId="0A1A03BE" w14:textId="77777777" w:rsidR="000844B8" w:rsidRPr="000844B8" w:rsidRDefault="000844B8" w:rsidP="000844B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44B8">
        <w:rPr>
          <w:rFonts w:ascii="Times New Roman" w:eastAsia="Times New Roman" w:hAnsi="Times New Roman" w:cs="Times New Roman"/>
          <w:kern w:val="0"/>
          <w:sz w:val="24"/>
          <w:szCs w:val="24"/>
          <w14:ligatures w14:val="none"/>
        </w:rPr>
        <w:t>CareCredit</w:t>
      </w:r>
    </w:p>
    <w:p w14:paraId="230E3EEE" w14:textId="77777777" w:rsidR="000844B8" w:rsidRPr="000844B8" w:rsidRDefault="000844B8" w:rsidP="000844B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44B8">
        <w:rPr>
          <w:rFonts w:ascii="Times New Roman" w:eastAsia="Times New Roman" w:hAnsi="Times New Roman" w:cs="Times New Roman"/>
          <w:kern w:val="0"/>
          <w:sz w:val="24"/>
          <w:szCs w:val="24"/>
          <w14:ligatures w14:val="none"/>
        </w:rPr>
        <w:t>Money orders or registered checks</w:t>
      </w:r>
    </w:p>
    <w:p w14:paraId="7490FF0F" w14:textId="77777777" w:rsidR="000844B8" w:rsidRPr="000844B8" w:rsidRDefault="000844B8" w:rsidP="000844B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44B8">
        <w:rPr>
          <w:rFonts w:ascii="Times New Roman" w:eastAsia="Times New Roman" w:hAnsi="Times New Roman" w:cs="Times New Roman"/>
          <w:b/>
          <w:bCs/>
          <w:kern w:val="0"/>
          <w:sz w:val="24"/>
          <w:szCs w:val="24"/>
          <w14:ligatures w14:val="none"/>
        </w:rPr>
        <w:t>Full Payment Discount for Non-Insured Patients</w:t>
      </w:r>
      <w:r w:rsidRPr="000844B8">
        <w:rPr>
          <w:rFonts w:ascii="Times New Roman" w:eastAsia="Times New Roman" w:hAnsi="Times New Roman" w:cs="Times New Roman"/>
          <w:kern w:val="0"/>
          <w:sz w:val="24"/>
          <w:szCs w:val="24"/>
          <w14:ligatures w14:val="none"/>
        </w:rPr>
        <w:br/>
        <w:t xml:space="preserve">We offer a </w:t>
      </w:r>
      <w:r w:rsidRPr="000844B8">
        <w:rPr>
          <w:rFonts w:ascii="Times New Roman" w:eastAsia="Times New Roman" w:hAnsi="Times New Roman" w:cs="Times New Roman"/>
          <w:b/>
          <w:bCs/>
          <w:kern w:val="0"/>
          <w:sz w:val="24"/>
          <w:szCs w:val="24"/>
          <w14:ligatures w14:val="none"/>
        </w:rPr>
        <w:t>10% discount</w:t>
      </w:r>
      <w:r w:rsidRPr="000844B8">
        <w:rPr>
          <w:rFonts w:ascii="Times New Roman" w:eastAsia="Times New Roman" w:hAnsi="Times New Roman" w:cs="Times New Roman"/>
          <w:kern w:val="0"/>
          <w:sz w:val="24"/>
          <w:szCs w:val="24"/>
          <w14:ligatures w14:val="none"/>
        </w:rPr>
        <w:t xml:space="preserve"> for services paid in full with cash or check on the day of service.</w:t>
      </w:r>
      <w:r w:rsidRPr="000844B8">
        <w:rPr>
          <w:rFonts w:ascii="Times New Roman" w:eastAsia="Times New Roman" w:hAnsi="Times New Roman" w:cs="Times New Roman"/>
          <w:kern w:val="0"/>
          <w:sz w:val="24"/>
          <w:szCs w:val="24"/>
          <w14:ligatures w14:val="none"/>
        </w:rPr>
        <w:br/>
        <w:t xml:space="preserve">We offer a </w:t>
      </w:r>
      <w:r w:rsidRPr="000844B8">
        <w:rPr>
          <w:rFonts w:ascii="Times New Roman" w:eastAsia="Times New Roman" w:hAnsi="Times New Roman" w:cs="Times New Roman"/>
          <w:b/>
          <w:bCs/>
          <w:kern w:val="0"/>
          <w:sz w:val="24"/>
          <w:szCs w:val="24"/>
          <w14:ligatures w14:val="none"/>
        </w:rPr>
        <w:t>7% discount</w:t>
      </w:r>
      <w:r w:rsidRPr="000844B8">
        <w:rPr>
          <w:rFonts w:ascii="Times New Roman" w:eastAsia="Times New Roman" w:hAnsi="Times New Roman" w:cs="Times New Roman"/>
          <w:kern w:val="0"/>
          <w:sz w:val="24"/>
          <w:szCs w:val="24"/>
          <w14:ligatures w14:val="none"/>
        </w:rPr>
        <w:t xml:space="preserve"> for services paid in full with a credit card.</w:t>
      </w:r>
    </w:p>
    <w:p w14:paraId="7995D10A" w14:textId="639E1AEC" w:rsidR="000844B8" w:rsidRPr="000844B8" w:rsidRDefault="000844B8" w:rsidP="000844B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44B8">
        <w:rPr>
          <w:rFonts w:ascii="Times New Roman" w:eastAsia="Times New Roman" w:hAnsi="Times New Roman" w:cs="Times New Roman"/>
          <w:b/>
          <w:bCs/>
          <w:kern w:val="0"/>
          <w:sz w:val="24"/>
          <w:szCs w:val="24"/>
          <w14:ligatures w14:val="none"/>
        </w:rPr>
        <w:t>CareCredit</w:t>
      </w:r>
      <w:r w:rsidRPr="000844B8">
        <w:rPr>
          <w:rFonts w:ascii="Times New Roman" w:eastAsia="Times New Roman" w:hAnsi="Times New Roman" w:cs="Times New Roman"/>
          <w:kern w:val="0"/>
          <w:sz w:val="24"/>
          <w:szCs w:val="24"/>
          <w14:ligatures w14:val="none"/>
        </w:rPr>
        <w:br/>
        <w:t xml:space="preserve">We are pleased to offer CareCredit, a healthcare credit card that allows you to make affordable monthly payments for your treatment. If you are interested in applying for CareCredit, please visit </w:t>
      </w:r>
      <w:hyperlink r:id="rId5" w:tgtFrame="_new" w:history="1">
        <w:r w:rsidRPr="000844B8">
          <w:rPr>
            <w:rFonts w:ascii="Times New Roman" w:eastAsia="Times New Roman" w:hAnsi="Times New Roman" w:cs="Times New Roman"/>
            <w:color w:val="0000FF"/>
            <w:kern w:val="0"/>
            <w:sz w:val="24"/>
            <w:szCs w:val="24"/>
            <w:u w:val="single"/>
            <w14:ligatures w14:val="none"/>
          </w:rPr>
          <w:t>www.carecredit.com</w:t>
        </w:r>
      </w:hyperlink>
      <w:r w:rsidRPr="000844B8">
        <w:rPr>
          <w:rFonts w:ascii="Times New Roman" w:eastAsia="Times New Roman" w:hAnsi="Times New Roman" w:cs="Times New Roman"/>
          <w:kern w:val="0"/>
          <w:sz w:val="24"/>
          <w:szCs w:val="24"/>
          <w14:ligatures w14:val="none"/>
        </w:rPr>
        <w:t xml:space="preserve"> to begin the pre-approval process.</w:t>
      </w:r>
    </w:p>
    <w:p w14:paraId="038170BC" w14:textId="12AB02A8" w:rsidR="000844B8" w:rsidRPr="000844B8" w:rsidRDefault="000844B8" w:rsidP="000844B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44B8">
        <w:rPr>
          <w:rFonts w:ascii="Times New Roman" w:eastAsia="Times New Roman" w:hAnsi="Times New Roman" w:cs="Times New Roman"/>
          <w:b/>
          <w:bCs/>
          <w:kern w:val="0"/>
          <w:sz w:val="24"/>
          <w:szCs w:val="24"/>
          <w14:ligatures w14:val="none"/>
        </w:rPr>
        <w:t>Insurance Benefits</w:t>
      </w:r>
      <w:r w:rsidRPr="000844B8">
        <w:rPr>
          <w:rFonts w:ascii="Times New Roman" w:eastAsia="Times New Roman" w:hAnsi="Times New Roman" w:cs="Times New Roman"/>
          <w:kern w:val="0"/>
          <w:sz w:val="24"/>
          <w:szCs w:val="24"/>
          <w14:ligatures w14:val="none"/>
        </w:rPr>
        <w:br/>
        <w:t>Insurance benefits are determined by your employer, not by your dentist. Your dental insurance policy is a contract between you and your insurance company. It is your responsibility to understand your coverage and benefits, as insurance is not a guarantee of payment and may not cover the full cost of treatment.</w:t>
      </w:r>
      <w:r w:rsidRPr="000844B8">
        <w:rPr>
          <w:rFonts w:ascii="Times New Roman" w:eastAsia="Times New Roman" w:hAnsi="Times New Roman" w:cs="Times New Roman"/>
          <w:kern w:val="0"/>
          <w:sz w:val="24"/>
          <w:szCs w:val="24"/>
          <w14:ligatures w14:val="none"/>
        </w:rPr>
        <w:br/>
        <w:t>As a courtesy, we will file insurance claims on your behalf if you provide your dental insurance card and all required employer information. However, if we are unable to verify your insurance details prior to treatment, you will be required to pay for services rendered at the time of your appointment.</w:t>
      </w:r>
    </w:p>
    <w:p w14:paraId="17CE98C4" w14:textId="77777777" w:rsidR="000844B8" w:rsidRPr="000844B8" w:rsidRDefault="000844B8" w:rsidP="000844B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44B8">
        <w:rPr>
          <w:rFonts w:ascii="Times New Roman" w:eastAsia="Times New Roman" w:hAnsi="Times New Roman" w:cs="Times New Roman"/>
          <w:b/>
          <w:bCs/>
          <w:kern w:val="0"/>
          <w:sz w:val="24"/>
          <w:szCs w:val="24"/>
          <w14:ligatures w14:val="none"/>
        </w:rPr>
        <w:t>Delta Dental</w:t>
      </w:r>
      <w:r w:rsidRPr="000844B8">
        <w:rPr>
          <w:rFonts w:ascii="Times New Roman" w:eastAsia="Times New Roman" w:hAnsi="Times New Roman" w:cs="Times New Roman"/>
          <w:kern w:val="0"/>
          <w:sz w:val="24"/>
          <w:szCs w:val="24"/>
          <w14:ligatures w14:val="none"/>
        </w:rPr>
        <w:t>: As a participating provider, we can typically determine your copayment, coinsurance, and deductible at the time of service and will collect those amounts during your appointment.</w:t>
      </w:r>
    </w:p>
    <w:p w14:paraId="6BC76114" w14:textId="77777777" w:rsidR="000844B8" w:rsidRPr="000844B8" w:rsidRDefault="000844B8" w:rsidP="000844B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44B8">
        <w:rPr>
          <w:rFonts w:ascii="Times New Roman" w:eastAsia="Times New Roman" w:hAnsi="Times New Roman" w:cs="Times New Roman"/>
          <w:b/>
          <w:bCs/>
          <w:kern w:val="0"/>
          <w:sz w:val="24"/>
          <w:szCs w:val="24"/>
          <w14:ligatures w14:val="none"/>
        </w:rPr>
        <w:t>Other Insurance Providers</w:t>
      </w:r>
      <w:r w:rsidRPr="000844B8">
        <w:rPr>
          <w:rFonts w:ascii="Times New Roman" w:eastAsia="Times New Roman" w:hAnsi="Times New Roman" w:cs="Times New Roman"/>
          <w:kern w:val="0"/>
          <w:sz w:val="24"/>
          <w:szCs w:val="24"/>
          <w14:ligatures w14:val="none"/>
        </w:rPr>
        <w:t>: Before any restorative treatment, we will discuss your treatment options and provide an estimate of your financial responsibility. Please note that this estimate is not a guarantee of insurance payment. You should contact your insurance company directly to confirm your benefits. All charges incurred are your responsibility, regardless of your insurance coverage.</w:t>
      </w:r>
    </w:p>
    <w:p w14:paraId="5AE44037" w14:textId="77777777" w:rsidR="000844B8" w:rsidRPr="000844B8" w:rsidRDefault="000844B8" w:rsidP="000844B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44B8">
        <w:rPr>
          <w:rFonts w:ascii="Times New Roman" w:eastAsia="Times New Roman" w:hAnsi="Times New Roman" w:cs="Times New Roman"/>
          <w:b/>
          <w:bCs/>
          <w:kern w:val="0"/>
          <w:sz w:val="24"/>
          <w:szCs w:val="24"/>
          <w14:ligatures w14:val="none"/>
        </w:rPr>
        <w:lastRenderedPageBreak/>
        <w:t>Appointment Cancellations</w:t>
      </w:r>
      <w:r w:rsidRPr="000844B8">
        <w:rPr>
          <w:rFonts w:ascii="Times New Roman" w:eastAsia="Times New Roman" w:hAnsi="Times New Roman" w:cs="Times New Roman"/>
          <w:kern w:val="0"/>
          <w:sz w:val="24"/>
          <w:szCs w:val="24"/>
          <w14:ligatures w14:val="none"/>
        </w:rPr>
        <w:br/>
        <w:t xml:space="preserve">Appointments are scheduled specifically for you. We understand that situations may arise, but we ask that you notify us at least </w:t>
      </w:r>
      <w:r w:rsidRPr="000844B8">
        <w:rPr>
          <w:rFonts w:ascii="Times New Roman" w:eastAsia="Times New Roman" w:hAnsi="Times New Roman" w:cs="Times New Roman"/>
          <w:b/>
          <w:bCs/>
          <w:kern w:val="0"/>
          <w:sz w:val="24"/>
          <w:szCs w:val="24"/>
          <w14:ligatures w14:val="none"/>
        </w:rPr>
        <w:t>24 hours in advance</w:t>
      </w:r>
      <w:r w:rsidRPr="000844B8">
        <w:rPr>
          <w:rFonts w:ascii="Times New Roman" w:eastAsia="Times New Roman" w:hAnsi="Times New Roman" w:cs="Times New Roman"/>
          <w:kern w:val="0"/>
          <w:sz w:val="24"/>
          <w:szCs w:val="24"/>
          <w14:ligatures w14:val="none"/>
        </w:rPr>
        <w:t xml:space="preserve"> if you need to cancel or reschedule your appointment.</w:t>
      </w:r>
      <w:r w:rsidRPr="000844B8">
        <w:rPr>
          <w:rFonts w:ascii="Times New Roman" w:eastAsia="Times New Roman" w:hAnsi="Times New Roman" w:cs="Times New Roman"/>
          <w:kern w:val="0"/>
          <w:sz w:val="24"/>
          <w:szCs w:val="24"/>
          <w14:ligatures w14:val="none"/>
        </w:rPr>
        <w:br/>
        <w:t>Failure to provide 24-hour notice or missed appointments will incur the following fees:</w:t>
      </w:r>
    </w:p>
    <w:p w14:paraId="018052E1" w14:textId="77777777" w:rsidR="000844B8" w:rsidRPr="000844B8" w:rsidRDefault="000844B8" w:rsidP="000844B8">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44B8">
        <w:rPr>
          <w:rFonts w:ascii="Times New Roman" w:eastAsia="Times New Roman" w:hAnsi="Times New Roman" w:cs="Times New Roman"/>
          <w:b/>
          <w:bCs/>
          <w:kern w:val="0"/>
          <w:sz w:val="24"/>
          <w:szCs w:val="24"/>
          <w14:ligatures w14:val="none"/>
        </w:rPr>
        <w:t>$75 fee</w:t>
      </w:r>
      <w:r w:rsidRPr="000844B8">
        <w:rPr>
          <w:rFonts w:ascii="Times New Roman" w:eastAsia="Times New Roman" w:hAnsi="Times New Roman" w:cs="Times New Roman"/>
          <w:kern w:val="0"/>
          <w:sz w:val="24"/>
          <w:szCs w:val="24"/>
          <w14:ligatures w14:val="none"/>
        </w:rPr>
        <w:t xml:space="preserve"> for cancellations within 24 hours or for missed appointments.</w:t>
      </w:r>
    </w:p>
    <w:p w14:paraId="32F82D7F" w14:textId="77777777" w:rsidR="000844B8" w:rsidRPr="000844B8" w:rsidRDefault="000844B8" w:rsidP="000844B8">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44B8">
        <w:rPr>
          <w:rFonts w:ascii="Times New Roman" w:eastAsia="Times New Roman" w:hAnsi="Times New Roman" w:cs="Times New Roman"/>
          <w:b/>
          <w:bCs/>
          <w:kern w:val="0"/>
          <w:sz w:val="24"/>
          <w:szCs w:val="24"/>
          <w14:ligatures w14:val="none"/>
        </w:rPr>
        <w:t>$150 fee</w:t>
      </w:r>
      <w:r w:rsidRPr="000844B8">
        <w:rPr>
          <w:rFonts w:ascii="Times New Roman" w:eastAsia="Times New Roman" w:hAnsi="Times New Roman" w:cs="Times New Roman"/>
          <w:kern w:val="0"/>
          <w:sz w:val="24"/>
          <w:szCs w:val="24"/>
          <w14:ligatures w14:val="none"/>
        </w:rPr>
        <w:t xml:space="preserve"> for missed appointments lasting 2 hours or more.</w:t>
      </w:r>
      <w:r w:rsidRPr="000844B8">
        <w:rPr>
          <w:rFonts w:ascii="Times New Roman" w:eastAsia="Times New Roman" w:hAnsi="Times New Roman" w:cs="Times New Roman"/>
          <w:kern w:val="0"/>
          <w:sz w:val="24"/>
          <w:szCs w:val="24"/>
          <w14:ligatures w14:val="none"/>
        </w:rPr>
        <w:br/>
        <w:t>These fees are not covered by insurance.</w:t>
      </w:r>
    </w:p>
    <w:p w14:paraId="75F63DF9" w14:textId="77777777" w:rsidR="000844B8" w:rsidRPr="000844B8" w:rsidRDefault="000844B8" w:rsidP="000844B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44B8">
        <w:rPr>
          <w:rFonts w:ascii="Times New Roman" w:eastAsia="Times New Roman" w:hAnsi="Times New Roman" w:cs="Times New Roman"/>
          <w:b/>
          <w:bCs/>
          <w:kern w:val="0"/>
          <w:sz w:val="24"/>
          <w:szCs w:val="24"/>
          <w14:ligatures w14:val="none"/>
        </w:rPr>
        <w:t>Payment Plans</w:t>
      </w:r>
      <w:r w:rsidRPr="000844B8">
        <w:rPr>
          <w:rFonts w:ascii="Times New Roman" w:eastAsia="Times New Roman" w:hAnsi="Times New Roman" w:cs="Times New Roman"/>
          <w:kern w:val="0"/>
          <w:sz w:val="24"/>
          <w:szCs w:val="24"/>
          <w14:ligatures w14:val="none"/>
        </w:rPr>
        <w:br/>
        <w:t>Payment plans are available for comprehensive dental treatment. We require that a credit card be kept on file, and the agreed-upon monthly payments will be charged to this card. Payment plans are limited to a maximum of three months. Please contact us to arrange a payment plan before beginning any treatment.</w:t>
      </w:r>
    </w:p>
    <w:p w14:paraId="02B460D3" w14:textId="77777777" w:rsidR="000844B8" w:rsidRPr="000844B8" w:rsidRDefault="000844B8" w:rsidP="000844B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44B8">
        <w:rPr>
          <w:rFonts w:ascii="Times New Roman" w:eastAsia="Times New Roman" w:hAnsi="Times New Roman" w:cs="Times New Roman"/>
          <w:b/>
          <w:bCs/>
          <w:kern w:val="0"/>
          <w:sz w:val="24"/>
          <w:szCs w:val="24"/>
          <w14:ligatures w14:val="none"/>
        </w:rPr>
        <w:t>Collection Agency</w:t>
      </w:r>
      <w:r w:rsidRPr="000844B8">
        <w:rPr>
          <w:rFonts w:ascii="Times New Roman" w:eastAsia="Times New Roman" w:hAnsi="Times New Roman" w:cs="Times New Roman"/>
          <w:kern w:val="0"/>
          <w:sz w:val="24"/>
          <w:szCs w:val="24"/>
          <w14:ligatures w14:val="none"/>
        </w:rPr>
        <w:br/>
        <w:t>Accounts that remain outstanding after our best efforts to collect will be referred to an outside collection agency.</w:t>
      </w:r>
    </w:p>
    <w:p w14:paraId="5CF334F9" w14:textId="77777777" w:rsidR="000844B8" w:rsidRPr="000844B8" w:rsidRDefault="000844B8" w:rsidP="000844B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44B8">
        <w:rPr>
          <w:rFonts w:ascii="Times New Roman" w:eastAsia="Times New Roman" w:hAnsi="Times New Roman" w:cs="Times New Roman"/>
          <w:b/>
          <w:bCs/>
          <w:kern w:val="0"/>
          <w:sz w:val="24"/>
          <w:szCs w:val="24"/>
          <w14:ligatures w14:val="none"/>
        </w:rPr>
        <w:t>Outstanding Balances</w:t>
      </w:r>
      <w:r w:rsidRPr="000844B8">
        <w:rPr>
          <w:rFonts w:ascii="Times New Roman" w:eastAsia="Times New Roman" w:hAnsi="Times New Roman" w:cs="Times New Roman"/>
          <w:kern w:val="0"/>
          <w:sz w:val="24"/>
          <w:szCs w:val="24"/>
          <w14:ligatures w14:val="none"/>
        </w:rPr>
        <w:br/>
        <w:t>If you have an outstanding balance after 30 days, the following service charges will be applied:</w:t>
      </w:r>
    </w:p>
    <w:p w14:paraId="794428BF" w14:textId="77777777" w:rsidR="000844B8" w:rsidRPr="000844B8" w:rsidRDefault="000844B8" w:rsidP="000844B8">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44B8">
        <w:rPr>
          <w:rFonts w:ascii="Times New Roman" w:eastAsia="Times New Roman" w:hAnsi="Times New Roman" w:cs="Times New Roman"/>
          <w:b/>
          <w:bCs/>
          <w:kern w:val="0"/>
          <w:sz w:val="24"/>
          <w:szCs w:val="24"/>
          <w14:ligatures w14:val="none"/>
        </w:rPr>
        <w:t>Less than $100</w:t>
      </w:r>
      <w:r w:rsidRPr="000844B8">
        <w:rPr>
          <w:rFonts w:ascii="Times New Roman" w:eastAsia="Times New Roman" w:hAnsi="Times New Roman" w:cs="Times New Roman"/>
          <w:kern w:val="0"/>
          <w:sz w:val="24"/>
          <w:szCs w:val="24"/>
          <w14:ligatures w14:val="none"/>
        </w:rPr>
        <w:t>: $5 service charge</w:t>
      </w:r>
    </w:p>
    <w:p w14:paraId="46DC14A2" w14:textId="77777777" w:rsidR="000844B8" w:rsidRPr="000844B8" w:rsidRDefault="000844B8" w:rsidP="000844B8">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44B8">
        <w:rPr>
          <w:rFonts w:ascii="Times New Roman" w:eastAsia="Times New Roman" w:hAnsi="Times New Roman" w:cs="Times New Roman"/>
          <w:b/>
          <w:bCs/>
          <w:kern w:val="0"/>
          <w:sz w:val="24"/>
          <w:szCs w:val="24"/>
          <w14:ligatures w14:val="none"/>
        </w:rPr>
        <w:t>$101–$250</w:t>
      </w:r>
      <w:r w:rsidRPr="000844B8">
        <w:rPr>
          <w:rFonts w:ascii="Times New Roman" w:eastAsia="Times New Roman" w:hAnsi="Times New Roman" w:cs="Times New Roman"/>
          <w:kern w:val="0"/>
          <w:sz w:val="24"/>
          <w:szCs w:val="24"/>
          <w14:ligatures w14:val="none"/>
        </w:rPr>
        <w:t>: $10 service charge</w:t>
      </w:r>
    </w:p>
    <w:p w14:paraId="04105E67" w14:textId="77777777" w:rsidR="000844B8" w:rsidRPr="000844B8" w:rsidRDefault="000844B8" w:rsidP="000844B8">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44B8">
        <w:rPr>
          <w:rFonts w:ascii="Times New Roman" w:eastAsia="Times New Roman" w:hAnsi="Times New Roman" w:cs="Times New Roman"/>
          <w:b/>
          <w:bCs/>
          <w:kern w:val="0"/>
          <w:sz w:val="24"/>
          <w:szCs w:val="24"/>
          <w14:ligatures w14:val="none"/>
        </w:rPr>
        <w:t>$251–$500</w:t>
      </w:r>
      <w:r w:rsidRPr="000844B8">
        <w:rPr>
          <w:rFonts w:ascii="Times New Roman" w:eastAsia="Times New Roman" w:hAnsi="Times New Roman" w:cs="Times New Roman"/>
          <w:kern w:val="0"/>
          <w:sz w:val="24"/>
          <w:szCs w:val="24"/>
          <w14:ligatures w14:val="none"/>
        </w:rPr>
        <w:t>: $25 service charge</w:t>
      </w:r>
    </w:p>
    <w:p w14:paraId="030236D7" w14:textId="77777777" w:rsidR="000844B8" w:rsidRPr="000844B8" w:rsidRDefault="000844B8" w:rsidP="000844B8">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44B8">
        <w:rPr>
          <w:rFonts w:ascii="Times New Roman" w:eastAsia="Times New Roman" w:hAnsi="Times New Roman" w:cs="Times New Roman"/>
          <w:b/>
          <w:bCs/>
          <w:kern w:val="0"/>
          <w:sz w:val="24"/>
          <w:szCs w:val="24"/>
          <w14:ligatures w14:val="none"/>
        </w:rPr>
        <w:t>$500 and above</w:t>
      </w:r>
      <w:r w:rsidRPr="000844B8">
        <w:rPr>
          <w:rFonts w:ascii="Times New Roman" w:eastAsia="Times New Roman" w:hAnsi="Times New Roman" w:cs="Times New Roman"/>
          <w:kern w:val="0"/>
          <w:sz w:val="24"/>
          <w:szCs w:val="24"/>
          <w14:ligatures w14:val="none"/>
        </w:rPr>
        <w:t>: $50 service charge</w:t>
      </w:r>
    </w:p>
    <w:p w14:paraId="06FE8A09" w14:textId="77777777" w:rsidR="000844B8" w:rsidRPr="000844B8" w:rsidRDefault="000844B8" w:rsidP="000844B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44B8">
        <w:rPr>
          <w:rFonts w:ascii="Times New Roman" w:eastAsia="Times New Roman" w:hAnsi="Times New Roman" w:cs="Times New Roman"/>
          <w:kern w:val="0"/>
          <w:sz w:val="24"/>
          <w:szCs w:val="24"/>
          <w14:ligatures w14:val="none"/>
        </w:rPr>
        <w:t>By signing below, I acknowledge that I have read and fully understand this office financial policy.</w:t>
      </w:r>
    </w:p>
    <w:p w14:paraId="6E022A06" w14:textId="77777777" w:rsidR="000844B8" w:rsidRPr="000844B8" w:rsidRDefault="000844B8" w:rsidP="000844B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44B8">
        <w:rPr>
          <w:rFonts w:ascii="Times New Roman" w:eastAsia="Times New Roman" w:hAnsi="Times New Roman" w:cs="Times New Roman"/>
          <w:b/>
          <w:bCs/>
          <w:kern w:val="0"/>
          <w:sz w:val="24"/>
          <w:szCs w:val="24"/>
          <w14:ligatures w14:val="none"/>
        </w:rPr>
        <w:t>Patient Name (Printed)</w:t>
      </w:r>
      <w:r w:rsidRPr="000844B8">
        <w:rPr>
          <w:rFonts w:ascii="Times New Roman" w:eastAsia="Times New Roman" w:hAnsi="Times New Roman" w:cs="Times New Roman"/>
          <w:kern w:val="0"/>
          <w:sz w:val="24"/>
          <w:szCs w:val="24"/>
          <w14:ligatures w14:val="none"/>
        </w:rPr>
        <w:t>: ________________________________</w:t>
      </w:r>
      <w:r w:rsidRPr="000844B8">
        <w:rPr>
          <w:rFonts w:ascii="Times New Roman" w:eastAsia="Times New Roman" w:hAnsi="Times New Roman" w:cs="Times New Roman"/>
          <w:kern w:val="0"/>
          <w:sz w:val="24"/>
          <w:szCs w:val="24"/>
          <w14:ligatures w14:val="none"/>
        </w:rPr>
        <w:br/>
      </w:r>
      <w:r w:rsidRPr="000844B8">
        <w:rPr>
          <w:rFonts w:ascii="Times New Roman" w:eastAsia="Times New Roman" w:hAnsi="Times New Roman" w:cs="Times New Roman"/>
          <w:b/>
          <w:bCs/>
          <w:kern w:val="0"/>
          <w:sz w:val="24"/>
          <w:szCs w:val="24"/>
          <w14:ligatures w14:val="none"/>
        </w:rPr>
        <w:t>Patient Signature</w:t>
      </w:r>
      <w:r w:rsidRPr="000844B8">
        <w:rPr>
          <w:rFonts w:ascii="Times New Roman" w:eastAsia="Times New Roman" w:hAnsi="Times New Roman" w:cs="Times New Roman"/>
          <w:kern w:val="0"/>
          <w:sz w:val="24"/>
          <w:szCs w:val="24"/>
          <w14:ligatures w14:val="none"/>
        </w:rPr>
        <w:t>: _____________________________________</w:t>
      </w:r>
      <w:r w:rsidRPr="000844B8">
        <w:rPr>
          <w:rFonts w:ascii="Times New Roman" w:eastAsia="Times New Roman" w:hAnsi="Times New Roman" w:cs="Times New Roman"/>
          <w:kern w:val="0"/>
          <w:sz w:val="24"/>
          <w:szCs w:val="24"/>
          <w14:ligatures w14:val="none"/>
        </w:rPr>
        <w:br/>
      </w:r>
      <w:r w:rsidRPr="000844B8">
        <w:rPr>
          <w:rFonts w:ascii="Times New Roman" w:eastAsia="Times New Roman" w:hAnsi="Times New Roman" w:cs="Times New Roman"/>
          <w:b/>
          <w:bCs/>
          <w:kern w:val="0"/>
          <w:sz w:val="24"/>
          <w:szCs w:val="24"/>
          <w14:ligatures w14:val="none"/>
        </w:rPr>
        <w:t>Date</w:t>
      </w:r>
      <w:r w:rsidRPr="000844B8">
        <w:rPr>
          <w:rFonts w:ascii="Times New Roman" w:eastAsia="Times New Roman" w:hAnsi="Times New Roman" w:cs="Times New Roman"/>
          <w:kern w:val="0"/>
          <w:sz w:val="24"/>
          <w:szCs w:val="24"/>
          <w14:ligatures w14:val="none"/>
        </w:rPr>
        <w:t>: _____________________</w:t>
      </w:r>
    </w:p>
    <w:p w14:paraId="64132633" w14:textId="77777777" w:rsidR="000844B8" w:rsidRPr="000844B8" w:rsidRDefault="000844B8" w:rsidP="000844B8">
      <w:pPr>
        <w:spacing w:after="0" w:line="240" w:lineRule="auto"/>
        <w:rPr>
          <w:rFonts w:ascii="Times New Roman" w:eastAsia="Times New Roman" w:hAnsi="Times New Roman" w:cs="Times New Roman"/>
          <w:kern w:val="0"/>
          <w:sz w:val="24"/>
          <w:szCs w:val="24"/>
          <w14:ligatures w14:val="none"/>
        </w:rPr>
      </w:pPr>
      <w:r w:rsidRPr="000844B8">
        <w:rPr>
          <w:rFonts w:ascii="Times New Roman" w:eastAsia="Times New Roman" w:hAnsi="Times New Roman" w:cs="Times New Roman"/>
          <w:kern w:val="0"/>
          <w:sz w:val="24"/>
          <w:szCs w:val="24"/>
          <w14:ligatures w14:val="none"/>
        </w:rPr>
        <w:pict w14:anchorId="27AB8676">
          <v:rect id="_x0000_i1025" style="width:0;height:1.5pt" o:hralign="center" o:hrstd="t" o:hr="t" fillcolor="#a0a0a0" stroked="f"/>
        </w:pict>
      </w:r>
    </w:p>
    <w:p w14:paraId="4DAD5129" w14:textId="77777777" w:rsidR="000844B8" w:rsidRPr="000844B8" w:rsidRDefault="000844B8" w:rsidP="000844B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44B8">
        <w:rPr>
          <w:rFonts w:ascii="Times New Roman" w:eastAsia="Times New Roman" w:hAnsi="Times New Roman" w:cs="Times New Roman"/>
          <w:kern w:val="0"/>
          <w:sz w:val="24"/>
          <w:szCs w:val="24"/>
          <w14:ligatures w14:val="none"/>
        </w:rPr>
        <w:t xml:space="preserve">If you have any questions or need further clarification, please </w:t>
      </w:r>
      <w:proofErr w:type="gramStart"/>
      <w:r w:rsidRPr="000844B8">
        <w:rPr>
          <w:rFonts w:ascii="Times New Roman" w:eastAsia="Times New Roman" w:hAnsi="Times New Roman" w:cs="Times New Roman"/>
          <w:kern w:val="0"/>
          <w:sz w:val="24"/>
          <w:szCs w:val="24"/>
          <w14:ligatures w14:val="none"/>
        </w:rPr>
        <w:t>don’t</w:t>
      </w:r>
      <w:proofErr w:type="gramEnd"/>
      <w:r w:rsidRPr="000844B8">
        <w:rPr>
          <w:rFonts w:ascii="Times New Roman" w:eastAsia="Times New Roman" w:hAnsi="Times New Roman" w:cs="Times New Roman"/>
          <w:kern w:val="0"/>
          <w:sz w:val="24"/>
          <w:szCs w:val="24"/>
          <w14:ligatures w14:val="none"/>
        </w:rPr>
        <w:t xml:space="preserve"> hesitate to reach out to us. We are here to assist you in every step of your dental care journey.</w:t>
      </w:r>
    </w:p>
    <w:p w14:paraId="0706D673" w14:textId="77777777" w:rsidR="00EE43C5" w:rsidRDefault="00EE43C5"/>
    <w:sectPr w:rsidR="00EE4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477A"/>
    <w:multiLevelType w:val="multilevel"/>
    <w:tmpl w:val="ADC6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27937"/>
    <w:multiLevelType w:val="multilevel"/>
    <w:tmpl w:val="10A0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E92169"/>
    <w:multiLevelType w:val="multilevel"/>
    <w:tmpl w:val="EE7A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8D4F48"/>
    <w:multiLevelType w:val="multilevel"/>
    <w:tmpl w:val="6884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757357">
    <w:abstractNumId w:val="2"/>
  </w:num>
  <w:num w:numId="2" w16cid:durableId="1657302857">
    <w:abstractNumId w:val="3"/>
  </w:num>
  <w:num w:numId="3" w16cid:durableId="1482305853">
    <w:abstractNumId w:val="0"/>
  </w:num>
  <w:num w:numId="4" w16cid:durableId="1142966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4B8"/>
    <w:rsid w:val="000844B8"/>
    <w:rsid w:val="00385176"/>
    <w:rsid w:val="009910AB"/>
    <w:rsid w:val="00EE4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42DD2"/>
  <w15:chartTrackingRefBased/>
  <w15:docId w15:val="{929B5434-FD90-41B6-9A79-6B374040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295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recredi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594</Words>
  <Characters>3386</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Landingham</dc:creator>
  <cp:keywords/>
  <dc:description/>
  <cp:lastModifiedBy>Amy Landingham</cp:lastModifiedBy>
  <cp:revision>2</cp:revision>
  <dcterms:created xsi:type="dcterms:W3CDTF">2024-11-19T16:37:00Z</dcterms:created>
  <dcterms:modified xsi:type="dcterms:W3CDTF">2024-11-19T17:12:00Z</dcterms:modified>
</cp:coreProperties>
</file>